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9FA8" w14:textId="77777777" w:rsidR="00BA309F" w:rsidRPr="008D3773" w:rsidRDefault="00BA309F" w:rsidP="00BA309F">
      <w:pPr>
        <w:spacing w:after="0" w:line="240" w:lineRule="auto"/>
        <w:rPr>
          <w:rFonts w:ascii="Garamond" w:hAnsi="Garamond" w:cstheme="majorBidi"/>
          <w:b/>
          <w:bCs/>
          <w:i/>
          <w:iCs/>
          <w:u w:val="single"/>
        </w:rPr>
      </w:pPr>
      <w:r w:rsidRPr="008D3773">
        <w:rPr>
          <w:rFonts w:ascii="Times New Roman" w:eastAsia="Times New Roman" w:hAnsi="Times New Roman" w:cs="Arabic Transparent"/>
          <w:b/>
          <w:bCs/>
          <w:i/>
          <w:iCs/>
          <w:noProof/>
          <w:u w:val="word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5FDF0" wp14:editId="59FB8AF8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EFAE0" w14:textId="77777777" w:rsidR="00BA309F" w:rsidRDefault="00BA309F" w:rsidP="00BA309F">
                            <w:bookmarkStart w:id="0" w:name="_Hlk186794950"/>
                            <w:bookmarkEnd w:id="0"/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E4B3127" wp14:editId="75A96D79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5FD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1DDEFAE0" w14:textId="77777777" w:rsidR="00BA309F" w:rsidRDefault="00BA309F" w:rsidP="00BA309F">
                      <w:bookmarkStart w:id="1" w:name="_Hlk186794950"/>
                      <w:bookmarkEnd w:id="1"/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E4B3127" wp14:editId="75A96D79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D3773">
        <w:rPr>
          <w:rFonts w:ascii="Garamond" w:eastAsia="Times New Roman" w:hAnsi="Garamond" w:cs="Times New Roman" w:hint="cs"/>
          <w:b/>
          <w:i/>
          <w:sz w:val="28"/>
          <w:u w:val="words"/>
          <w:rtl/>
          <w:lang w:eastAsia="fr-FR"/>
        </w:rPr>
        <w:t xml:space="preserve"> </w:t>
      </w:r>
      <w:r w:rsidRPr="008D3773">
        <w:rPr>
          <w:rFonts w:ascii="Garamond" w:hAnsi="Garamond" w:cstheme="majorBidi"/>
          <w:b/>
          <w:bCs/>
          <w:i/>
          <w:iCs/>
          <w:caps/>
          <w:u w:val="single"/>
        </w:rPr>
        <w:t xml:space="preserve">Royaume du Maroc                             </w:t>
      </w:r>
    </w:p>
    <w:p w14:paraId="5ACEF507" w14:textId="77777777" w:rsidR="00BA309F" w:rsidRPr="008D3773" w:rsidRDefault="00BA309F" w:rsidP="00BA309F">
      <w:pPr>
        <w:spacing w:after="0" w:line="240" w:lineRule="auto"/>
        <w:ind w:left="-284"/>
        <w:contextualSpacing/>
        <w:rPr>
          <w:rFonts w:ascii="Garamond" w:hAnsi="Garamond" w:cstheme="majorBidi"/>
          <w:b/>
          <w:bCs/>
          <w:i/>
          <w:iCs/>
          <w:caps/>
          <w:u w:val="single"/>
        </w:rPr>
      </w:pPr>
      <w:r w:rsidRPr="008D3773">
        <w:rPr>
          <w:rFonts w:ascii="Garamond" w:hAnsi="Garamond" w:cstheme="majorBidi"/>
          <w:b/>
          <w:bCs/>
          <w:i/>
          <w:iCs/>
          <w:caps/>
        </w:rPr>
        <w:t xml:space="preserve"> </w:t>
      </w:r>
      <w:r w:rsidRPr="008D3773">
        <w:rPr>
          <w:rFonts w:ascii="Garamond" w:hAnsi="Garamond" w:cstheme="majorBidi"/>
          <w:b/>
          <w:bCs/>
          <w:i/>
          <w:iCs/>
          <w:caps/>
          <w:u w:val="single"/>
        </w:rPr>
        <w:t>Ministère de l’intérieur</w:t>
      </w:r>
    </w:p>
    <w:p w14:paraId="509AF744" w14:textId="77777777" w:rsidR="00BA309F" w:rsidRPr="008D3773" w:rsidRDefault="00BA309F" w:rsidP="00BA309F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u w:val="single"/>
        </w:rPr>
      </w:pPr>
      <w:r w:rsidRPr="008D3773">
        <w:rPr>
          <w:rFonts w:ascii="Garamond" w:hAnsi="Garamond" w:cstheme="majorBidi"/>
          <w:b/>
          <w:bCs/>
          <w:i/>
          <w:iCs/>
          <w:caps/>
          <w:u w:val="single"/>
        </w:rPr>
        <w:t xml:space="preserve"> Province de Taroudannt</w:t>
      </w:r>
    </w:p>
    <w:p w14:paraId="640CD0DB" w14:textId="77777777" w:rsidR="00BA309F" w:rsidRPr="008D3773" w:rsidRDefault="00BA309F" w:rsidP="00BA309F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u w:val="single"/>
          <w:rtl/>
        </w:rPr>
      </w:pPr>
      <w:r w:rsidRPr="008D3773">
        <w:rPr>
          <w:rFonts w:ascii="Garamond" w:hAnsi="Garamond" w:cstheme="majorBidi"/>
          <w:b/>
          <w:bCs/>
          <w:i/>
          <w:iCs/>
          <w:caps/>
          <w:u w:val="single"/>
        </w:rPr>
        <w:t>Commune de Taroudannt</w:t>
      </w:r>
    </w:p>
    <w:p w14:paraId="5AB543A3" w14:textId="77777777" w:rsidR="00BA309F" w:rsidRPr="008D3773" w:rsidRDefault="00BA309F" w:rsidP="00BA309F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u w:val="single"/>
          <w:rtl/>
        </w:rPr>
      </w:pPr>
      <w:r w:rsidRPr="008D3773">
        <w:rPr>
          <w:rFonts w:ascii="Garamond" w:hAnsi="Garamond" w:cstheme="majorBidi"/>
          <w:b/>
          <w:bCs/>
          <w:i/>
          <w:iCs/>
          <w:caps/>
          <w:u w:val="single"/>
        </w:rPr>
        <w:t>Directions des services</w:t>
      </w:r>
    </w:p>
    <w:p w14:paraId="76F0BB7F" w14:textId="77777777" w:rsidR="00BA309F" w:rsidRPr="008D3773" w:rsidRDefault="00BA309F" w:rsidP="00BA309F">
      <w:pPr>
        <w:ind w:left="-284"/>
        <w:contextualSpacing/>
        <w:rPr>
          <w:rFonts w:ascii="Garamond" w:hAnsi="Garamond" w:cstheme="majorBidi"/>
          <w:b/>
          <w:bCs/>
          <w:i/>
          <w:iCs/>
          <w:caps/>
          <w:u w:val="single"/>
        </w:rPr>
      </w:pPr>
      <w:r w:rsidRPr="008D3773">
        <w:rPr>
          <w:rFonts w:ascii="Garamond" w:hAnsi="Garamond" w:cstheme="majorBidi" w:hint="cs"/>
          <w:b/>
          <w:bCs/>
          <w:i/>
          <w:iCs/>
          <w:caps/>
          <w:rtl/>
        </w:rPr>
        <w:t xml:space="preserve"> </w:t>
      </w:r>
      <w:r w:rsidRPr="008D3773">
        <w:rPr>
          <w:rFonts w:ascii="Garamond" w:hAnsi="Garamond" w:cstheme="majorBidi"/>
          <w:b/>
          <w:bCs/>
          <w:i/>
          <w:iCs/>
          <w:caps/>
        </w:rPr>
        <w:t xml:space="preserve">  </w:t>
      </w:r>
      <w:r w:rsidRPr="008D3773">
        <w:rPr>
          <w:rFonts w:ascii="Garamond" w:hAnsi="Garamond" w:cstheme="majorBidi" w:hint="cs"/>
          <w:b/>
          <w:bCs/>
          <w:i/>
          <w:iCs/>
          <w:caps/>
          <w:u w:val="single"/>
          <w:rtl/>
        </w:rPr>
        <w:t xml:space="preserve"> </w:t>
      </w:r>
      <w:r w:rsidRPr="008D3773">
        <w:rPr>
          <w:rFonts w:ascii="Garamond" w:hAnsi="Garamond" w:cstheme="majorBidi"/>
          <w:b/>
          <w:bCs/>
          <w:i/>
          <w:iCs/>
          <w:caps/>
          <w:u w:val="single"/>
        </w:rPr>
        <w:t>BUREAU DES MARCHES</w:t>
      </w:r>
    </w:p>
    <w:p w14:paraId="0C490881" w14:textId="77777777" w:rsidR="00BA309F" w:rsidRPr="008D3773" w:rsidRDefault="00BA309F" w:rsidP="00D779A4">
      <w:pPr>
        <w:pStyle w:val="Titre3"/>
        <w:spacing w:before="120" w:after="120"/>
        <w:jc w:val="center"/>
        <w:rPr>
          <w:rFonts w:ascii="Bodoni MT" w:hAnsi="Bodoni MT"/>
          <w:iCs/>
          <w:sz w:val="40"/>
          <w:u w:val="words"/>
        </w:rPr>
      </w:pPr>
    </w:p>
    <w:p w14:paraId="07616A92" w14:textId="77777777" w:rsidR="005633B8" w:rsidRPr="008D3773" w:rsidRDefault="005633B8" w:rsidP="005633B8">
      <w:pPr>
        <w:pStyle w:val="Titre3"/>
        <w:spacing w:before="120" w:after="120"/>
        <w:jc w:val="center"/>
        <w:rPr>
          <w:rFonts w:ascii="Bodoni MT" w:hAnsi="Bodoni MT"/>
          <w:iCs/>
          <w:sz w:val="40"/>
          <w:u w:val="words"/>
          <w:rtl/>
        </w:rPr>
      </w:pPr>
      <w:r w:rsidRPr="008D3773">
        <w:rPr>
          <w:rFonts w:ascii="Bodoni MT" w:hAnsi="Bodoni MT"/>
          <w:iCs/>
          <w:sz w:val="40"/>
          <w:u w:val="words"/>
        </w:rPr>
        <w:t>Avis d’appel d’offres ouvert</w:t>
      </w:r>
      <w:r w:rsidRPr="008D3773">
        <w:rPr>
          <w:rFonts w:ascii="Bodoni MT" w:hAnsi="Bodoni MT" w:hint="cs"/>
          <w:iCs/>
          <w:sz w:val="40"/>
          <w:u w:val="words"/>
          <w:rtl/>
        </w:rPr>
        <w:t xml:space="preserve"> </w:t>
      </w:r>
    </w:p>
    <w:p w14:paraId="3F42255A" w14:textId="77777777" w:rsidR="005633B8" w:rsidRPr="008D3773" w:rsidRDefault="005633B8" w:rsidP="005633B8">
      <w:pPr>
        <w:pStyle w:val="Titre3"/>
        <w:spacing w:before="120" w:after="120"/>
        <w:jc w:val="center"/>
        <w:rPr>
          <w:rFonts w:ascii="Bodoni MT" w:hAnsi="Bodoni MT"/>
          <w:iCs/>
          <w:sz w:val="40"/>
          <w:u w:val="words"/>
        </w:rPr>
      </w:pPr>
      <w:r w:rsidRPr="008D3773">
        <w:rPr>
          <w:rFonts w:ascii="Bodoni MT" w:hAnsi="Bodoni MT"/>
          <w:iCs/>
          <w:sz w:val="40"/>
          <w:u w:val="words"/>
        </w:rPr>
        <w:t>International n° : 03/2025</w:t>
      </w:r>
    </w:p>
    <w:p w14:paraId="679FBE04" w14:textId="77777777" w:rsidR="005633B8" w:rsidRPr="008D3773" w:rsidRDefault="005633B8" w:rsidP="005633B8">
      <w:pPr>
        <w:rPr>
          <w:lang w:eastAsia="fr-FR"/>
        </w:rPr>
      </w:pPr>
    </w:p>
    <w:p w14:paraId="764994DD" w14:textId="6DCA6CF1" w:rsidR="005633B8" w:rsidRPr="008D3773" w:rsidRDefault="005633B8" w:rsidP="005633B8">
      <w:pPr>
        <w:pStyle w:val="Corpsdetexte"/>
        <w:widowControl/>
        <w:autoSpaceDE/>
        <w:autoSpaceDN/>
        <w:spacing w:after="120"/>
        <w:ind w:firstLine="993"/>
        <w:jc w:val="both"/>
      </w:pPr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Le </w:t>
      </w:r>
      <w:r w:rsidR="00E6419B"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20/02/</w:t>
      </w:r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2025 à </w:t>
      </w:r>
      <w:r w:rsidR="00850888"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12</w:t>
      </w:r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 heures, il sera procédé à la salle de réunion au siège de la Commune de Taroudannt </w:t>
      </w:r>
      <w:r w:rsidR="001B4F21"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sis à LMHAITA </w:t>
      </w:r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à l’ouverture des plis relatifs à l’appel d’offres ouvert international sur offres de </w:t>
      </w:r>
      <w:bookmarkStart w:id="2" w:name="_Hlk156910058"/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prix n° 03/</w:t>
      </w:r>
      <w:r w:rsidR="00EF19ED"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2025</w:t>
      </w:r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 du</w:t>
      </w:r>
      <w:r w:rsidRPr="008D3773">
        <w:rPr>
          <w:rFonts w:ascii="Garamond" w:hAnsi="Garamond"/>
          <w:iCs/>
          <w:w w:val="90"/>
          <w:sz w:val="30"/>
          <w:szCs w:val="30"/>
        </w:rPr>
        <w:t xml:space="preserve"> </w:t>
      </w:r>
      <w:bookmarkEnd w:id="2"/>
      <w:r w:rsidR="00E6419B" w:rsidRPr="008D3773">
        <w:rPr>
          <w:b/>
          <w:bCs/>
          <w:iCs/>
        </w:rPr>
        <w:t>20/02/2025</w:t>
      </w:r>
      <w:r w:rsidRPr="008D3773">
        <w:rPr>
          <w:rFonts w:ascii="Garamond" w:hAnsi="Garamond"/>
          <w:iCs/>
          <w:w w:val="90"/>
          <w:sz w:val="30"/>
          <w:szCs w:val="30"/>
        </w:rPr>
        <w:t xml:space="preserve"> pour</w:t>
      </w:r>
      <w:r w:rsidR="008D3773" w:rsidRPr="008D3773">
        <w:rPr>
          <w:rFonts w:ascii="Garamond" w:hAnsi="Garamond"/>
          <w:iCs/>
          <w:w w:val="90"/>
          <w:sz w:val="30"/>
          <w:szCs w:val="30"/>
        </w:rPr>
        <w:t xml:space="preserve"> : </w:t>
      </w:r>
      <w:r w:rsidR="008D3773" w:rsidRPr="008D3773">
        <w:rPr>
          <w:b/>
          <w:bCs/>
          <w:iCs/>
        </w:rPr>
        <w:t>Achat</w:t>
      </w:r>
      <w:r w:rsidRPr="008D3773">
        <w:rPr>
          <w:b/>
          <w:bCs/>
          <w:iCs/>
        </w:rPr>
        <w:t xml:space="preserve"> De Carburants Et De Lubrifiants au profit de la commune de Taroudannt.</w:t>
      </w:r>
    </w:p>
    <w:p w14:paraId="7FE0D453" w14:textId="77777777" w:rsidR="005633B8" w:rsidRPr="008D3773" w:rsidRDefault="005633B8" w:rsidP="005633B8">
      <w:pPr>
        <w:tabs>
          <w:tab w:val="left" w:pos="993"/>
        </w:tabs>
        <w:spacing w:after="120" w:line="276" w:lineRule="auto"/>
        <w:ind w:left="60" w:right="60" w:firstLine="791"/>
        <w:jc w:val="both"/>
      </w:pPr>
      <w:r w:rsidRPr="008D377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  Le dossier d'appel d'offres doit être téléchargé à partir du portail des marchés publics accessible à l’adresse : </w:t>
      </w:r>
      <w:hyperlink r:id="rId6" w:history="1">
        <w:r w:rsidRPr="008D3773">
          <w:rPr>
            <w:rStyle w:val="Lienhypertexte"/>
            <w:rFonts w:ascii="Garamond" w:eastAsia="Times New Roman" w:hAnsi="Garamond" w:cs="Times New Roman"/>
            <w:b/>
            <w:bCs/>
            <w:iCs/>
            <w:color w:val="auto"/>
            <w:w w:val="90"/>
            <w:sz w:val="28"/>
            <w:szCs w:val="28"/>
            <w:lang w:eastAsia="fr-FR"/>
          </w:rPr>
          <w:t>www.marchespublics.gov.ma</w:t>
        </w:r>
      </w:hyperlink>
      <w:r w:rsidRPr="008D3773">
        <w:t>.</w:t>
      </w:r>
    </w:p>
    <w:p w14:paraId="6F3E5FAC" w14:textId="77777777" w:rsidR="005633B8" w:rsidRPr="008D3773" w:rsidRDefault="005633B8" w:rsidP="005633B8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</w:pPr>
      <w:r w:rsidRPr="008D377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L’estimation des coûts des prestations établie par le maître d’ouvrage est fixée à la som</w:t>
      </w:r>
      <w:r w:rsidRPr="008D377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shd w:val="clear" w:color="auto" w:fill="FFFFFF" w:themeFill="background1"/>
          <w:lang w:eastAsia="fr-FR"/>
        </w:rPr>
        <w:t>me de : un million huit cent soixante-huit mille cent (1 868 100.00) en dirhams.</w:t>
      </w:r>
    </w:p>
    <w:p w14:paraId="46E93C80" w14:textId="60ECF730" w:rsidR="005633B8" w:rsidRPr="008D3773" w:rsidRDefault="005633B8" w:rsidP="005633B8">
      <w:pPr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</w:pPr>
      <w:r w:rsidRPr="008D377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Le cautionnement provisoire est fixé à la somme </w:t>
      </w:r>
      <w:proofErr w:type="gramStart"/>
      <w:r w:rsidRPr="008D377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de:</w:t>
      </w:r>
      <w:proofErr w:type="gramEnd"/>
      <w:r w:rsidRPr="008D377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 </w:t>
      </w:r>
      <w:r w:rsidR="00D42CAA" w:rsidRPr="008D377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T</w:t>
      </w:r>
      <w:r w:rsidRPr="008D377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rente-sept mille (37 000.00) en dirhams.</w:t>
      </w:r>
    </w:p>
    <w:p w14:paraId="7CC2CD71" w14:textId="77777777" w:rsidR="005633B8" w:rsidRPr="008D3773" w:rsidRDefault="005633B8" w:rsidP="005633B8">
      <w:pPr>
        <w:spacing w:after="0" w:line="276" w:lineRule="auto"/>
        <w:ind w:left="851"/>
        <w:jc w:val="both"/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</w:pPr>
    </w:p>
    <w:p w14:paraId="58506B2D" w14:textId="77777777" w:rsidR="005633B8" w:rsidRPr="008D3773" w:rsidRDefault="005633B8" w:rsidP="005633B8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Le contenu, la présentation ainsi que le dépôt des dossiers des concurrents doivent être </w:t>
      </w:r>
      <w:proofErr w:type="gramStart"/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conformes</w:t>
      </w:r>
      <w:proofErr w:type="gramEnd"/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 aux dispositions des articles 30 à 34 du décret relatif aux marchés publics.</w:t>
      </w:r>
    </w:p>
    <w:p w14:paraId="202C7265" w14:textId="77777777" w:rsidR="005633B8" w:rsidRPr="008D3773" w:rsidRDefault="005633B8" w:rsidP="005633B8">
      <w:pPr>
        <w:pStyle w:val="Default"/>
        <w:spacing w:line="276" w:lineRule="auto"/>
        <w:rPr>
          <w:color w:val="auto"/>
        </w:rPr>
      </w:pPr>
    </w:p>
    <w:p w14:paraId="642D4662" w14:textId="77777777" w:rsidR="005633B8" w:rsidRPr="008D3773" w:rsidRDefault="005633B8" w:rsidP="005633B8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8D3773">
          <w:rPr>
            <w:rStyle w:val="Lienhypertexte"/>
            <w:rFonts w:ascii="Garamond" w:hAnsi="Garamond"/>
            <w:b/>
            <w:bCs/>
            <w:iCs/>
            <w:color w:val="auto"/>
            <w:w w:val="90"/>
            <w:sz w:val="28"/>
            <w:szCs w:val="28"/>
            <w:lang w:eastAsia="fr-FR"/>
          </w:rPr>
          <w:t>www.marchespublics.gov.ma</w:t>
        </w:r>
      </w:hyperlink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.</w:t>
      </w:r>
    </w:p>
    <w:p w14:paraId="37F2188F" w14:textId="77777777" w:rsidR="005633B8" w:rsidRPr="008D3773" w:rsidRDefault="005633B8" w:rsidP="005633B8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</w:p>
    <w:p w14:paraId="5DA5028F" w14:textId="77777777" w:rsidR="005633B8" w:rsidRPr="008D3773" w:rsidRDefault="005633B8" w:rsidP="005633B8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    Les pièces justificatives à fournir sont celles prévues par l'article n°</w:t>
      </w:r>
      <w:r w:rsidRPr="008D3773">
        <w:rPr>
          <w:rFonts w:ascii="Garamond" w:hAnsi="Garamond" w:hint="cs"/>
          <w:b/>
          <w:bCs/>
          <w:iCs/>
          <w:w w:val="90"/>
          <w:sz w:val="28"/>
          <w:szCs w:val="28"/>
          <w:rtl/>
          <w:lang w:eastAsia="fr-FR"/>
        </w:rPr>
        <w:t xml:space="preserve"> </w:t>
      </w:r>
      <w:r w:rsidRPr="008D3773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8 du règlement de consultation.</w:t>
      </w:r>
    </w:p>
    <w:p w14:paraId="1E601546" w14:textId="77777777" w:rsidR="005633B8" w:rsidRPr="008D3773" w:rsidRDefault="005633B8" w:rsidP="005633B8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</w:p>
    <w:p w14:paraId="671CD26E" w14:textId="77777777" w:rsidR="005633B8" w:rsidRPr="008D3773" w:rsidRDefault="005633B8" w:rsidP="005633B8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</w:pPr>
      <w:r w:rsidRPr="008D3773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    </w:t>
      </w:r>
    </w:p>
    <w:p w14:paraId="57C1A20C" w14:textId="77777777" w:rsidR="005633B8" w:rsidRPr="008D3773" w:rsidRDefault="005633B8" w:rsidP="005633B8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</w:pPr>
    </w:p>
    <w:p w14:paraId="1C0B1F54" w14:textId="77777777" w:rsidR="00D779A4" w:rsidRPr="008D3773" w:rsidRDefault="00D779A4" w:rsidP="00D779A4">
      <w:pPr>
        <w:pStyle w:val="Corpsdetexte"/>
        <w:rPr>
          <w:b/>
          <w:sz w:val="20"/>
          <w:rtl/>
        </w:rPr>
      </w:pPr>
    </w:p>
    <w:p w14:paraId="11100FDA" w14:textId="77777777" w:rsidR="00D779A4" w:rsidRPr="008D3773" w:rsidRDefault="00D779A4" w:rsidP="00D779A4">
      <w:pPr>
        <w:pStyle w:val="Corpsdetexte"/>
        <w:rPr>
          <w:b/>
          <w:sz w:val="20"/>
          <w:rtl/>
        </w:rPr>
      </w:pPr>
    </w:p>
    <w:p w14:paraId="29E27289" w14:textId="77777777" w:rsidR="00D779A4" w:rsidRPr="008D3773" w:rsidRDefault="00D779A4" w:rsidP="00D779A4">
      <w:pPr>
        <w:pStyle w:val="Corpsdetexte"/>
        <w:rPr>
          <w:b/>
          <w:sz w:val="20"/>
          <w:rtl/>
        </w:rPr>
      </w:pPr>
    </w:p>
    <w:p w14:paraId="06DCD129" w14:textId="77777777" w:rsidR="00D779A4" w:rsidRPr="008D3773" w:rsidRDefault="00D779A4" w:rsidP="00D779A4">
      <w:pPr>
        <w:pStyle w:val="Corpsdetexte"/>
        <w:rPr>
          <w:b/>
          <w:sz w:val="20"/>
        </w:rPr>
      </w:pPr>
    </w:p>
    <w:p w14:paraId="312A81BC" w14:textId="77777777" w:rsidR="005633B8" w:rsidRPr="008D3773" w:rsidRDefault="005633B8" w:rsidP="00D779A4">
      <w:pPr>
        <w:pStyle w:val="Corpsdetexte"/>
        <w:rPr>
          <w:b/>
          <w:sz w:val="20"/>
        </w:rPr>
      </w:pPr>
    </w:p>
    <w:p w14:paraId="4AC44406" w14:textId="77777777" w:rsidR="005633B8" w:rsidRPr="008D3773" w:rsidRDefault="005633B8" w:rsidP="00D779A4">
      <w:pPr>
        <w:pStyle w:val="Corpsdetexte"/>
        <w:rPr>
          <w:b/>
          <w:sz w:val="20"/>
        </w:rPr>
      </w:pPr>
    </w:p>
    <w:p w14:paraId="50F9288E" w14:textId="77777777" w:rsidR="005633B8" w:rsidRPr="008D3773" w:rsidRDefault="005633B8" w:rsidP="00D779A4">
      <w:pPr>
        <w:pStyle w:val="Corpsdetexte"/>
        <w:rPr>
          <w:b/>
          <w:sz w:val="20"/>
        </w:rPr>
      </w:pPr>
    </w:p>
    <w:p w14:paraId="2ADD37BE" w14:textId="77777777" w:rsidR="005633B8" w:rsidRPr="008D3773" w:rsidRDefault="005633B8" w:rsidP="00D779A4">
      <w:pPr>
        <w:pStyle w:val="Corpsdetexte"/>
        <w:rPr>
          <w:b/>
          <w:sz w:val="20"/>
          <w:rtl/>
        </w:rPr>
      </w:pPr>
    </w:p>
    <w:p w14:paraId="181203C5" w14:textId="77777777" w:rsidR="00D779A4" w:rsidRPr="008D3773" w:rsidRDefault="00D779A4" w:rsidP="00D779A4">
      <w:pPr>
        <w:pStyle w:val="Corpsdetexte"/>
        <w:rPr>
          <w:b/>
          <w:sz w:val="20"/>
          <w:rtl/>
        </w:rPr>
      </w:pPr>
    </w:p>
    <w:p w14:paraId="2E72B972" w14:textId="77777777" w:rsidR="00D779A4" w:rsidRPr="008D3773" w:rsidRDefault="00D779A4" w:rsidP="00D779A4">
      <w:pPr>
        <w:pStyle w:val="Corpsdetexte"/>
        <w:rPr>
          <w:b/>
          <w:sz w:val="20"/>
        </w:rPr>
      </w:pPr>
    </w:p>
    <w:p w14:paraId="4AF511C4" w14:textId="77777777" w:rsidR="00BA309F" w:rsidRPr="008D3773" w:rsidRDefault="00BA309F" w:rsidP="00D779A4">
      <w:pPr>
        <w:pStyle w:val="Corpsdetexte"/>
        <w:rPr>
          <w:b/>
          <w:sz w:val="20"/>
          <w:rtl/>
        </w:rPr>
      </w:pPr>
    </w:p>
    <w:p w14:paraId="3CF3F9E6" w14:textId="77777777" w:rsidR="00D779A4" w:rsidRPr="008D3773" w:rsidRDefault="00D779A4" w:rsidP="00D779A4">
      <w:pPr>
        <w:pStyle w:val="Corpsdetexte"/>
        <w:rPr>
          <w:b/>
          <w:sz w:val="20"/>
        </w:rPr>
      </w:pPr>
    </w:p>
    <w:p w14:paraId="703E41D4" w14:textId="77777777" w:rsidR="00BA309F" w:rsidRPr="008D3773" w:rsidRDefault="00BA309F" w:rsidP="00BA309F">
      <w:pPr>
        <w:bidi/>
        <w:spacing w:after="0" w:line="240" w:lineRule="auto"/>
        <w:rPr>
          <w:rFonts w:cs="Arabic Transparent"/>
          <w:b/>
          <w:bCs/>
          <w:i/>
          <w:iCs/>
          <w:w w:val="120"/>
          <w:u w:val="single"/>
          <w:rtl/>
        </w:rPr>
      </w:pPr>
      <w:r w:rsidRPr="008D3773">
        <w:rPr>
          <w:rFonts w:ascii="Times New Roman" w:eastAsia="Times New Roman" w:hAnsi="Times New Roman" w:cs="Arabic Transparent"/>
          <w:b/>
          <w:bCs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1F60C5" wp14:editId="26D02914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8C4E5" w14:textId="77777777" w:rsidR="00BA309F" w:rsidRDefault="00BA309F" w:rsidP="00BA309F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24668D8" wp14:editId="7688F15C">
                                  <wp:extent cx="1036320" cy="800100"/>
                                  <wp:effectExtent l="0" t="0" r="0" b="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1F60C5" id="Zone de texte 1" o:spid="_x0000_s1027" type="#_x0000_t202" style="position:absolute;left:0;text-align:left;margin-left:201.05pt;margin-top:2.4pt;width:114pt;height:66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4518C4E5" w14:textId="77777777" w:rsidR="00BA309F" w:rsidRDefault="00BA309F" w:rsidP="00BA309F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24668D8" wp14:editId="7688F15C">
                            <wp:extent cx="1036320" cy="800100"/>
                            <wp:effectExtent l="0" t="0" r="0" b="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D3773">
        <w:rPr>
          <w:rFonts w:cs="Arabic Transparent"/>
          <w:b/>
          <w:bCs/>
          <w:i/>
          <w:iCs/>
          <w:w w:val="120"/>
        </w:rPr>
        <w:t xml:space="preserve">  </w:t>
      </w:r>
      <w:r w:rsidRPr="008D3773">
        <w:rPr>
          <w:rFonts w:cs="Arabic Transparent"/>
          <w:b/>
          <w:bCs/>
          <w:i/>
          <w:iCs/>
          <w:w w:val="120"/>
          <w:u w:val="single"/>
          <w:rtl/>
        </w:rPr>
        <w:t>المملكة المغربية</w:t>
      </w:r>
    </w:p>
    <w:p w14:paraId="1F706152" w14:textId="77777777" w:rsidR="00BA309F" w:rsidRPr="008D3773" w:rsidRDefault="00BA309F" w:rsidP="00BA309F">
      <w:pPr>
        <w:bidi/>
        <w:spacing w:after="0" w:line="240" w:lineRule="auto"/>
        <w:rPr>
          <w:rFonts w:cs="Arabic Transparent"/>
          <w:b/>
          <w:bCs/>
          <w:i/>
          <w:iCs/>
          <w:w w:val="120"/>
          <w:u w:val="single"/>
          <w:rtl/>
        </w:rPr>
      </w:pPr>
      <w:r w:rsidRPr="008D3773">
        <w:rPr>
          <w:rFonts w:cs="Arabic Transparent"/>
          <w:b/>
          <w:bCs/>
          <w:i/>
          <w:iCs/>
          <w:w w:val="120"/>
          <w:u w:val="single"/>
          <w:rtl/>
        </w:rPr>
        <w:t>وزارة ال</w:t>
      </w:r>
      <w:r w:rsidRPr="008D3773">
        <w:rPr>
          <w:rFonts w:cs="Arabic Transparent" w:hint="cs"/>
          <w:b/>
          <w:bCs/>
          <w:i/>
          <w:iCs/>
          <w:w w:val="120"/>
          <w:u w:val="single"/>
          <w:rtl/>
        </w:rPr>
        <w:t>ــــ</w:t>
      </w:r>
      <w:r w:rsidRPr="008D3773">
        <w:rPr>
          <w:rFonts w:cs="Arabic Transparent"/>
          <w:b/>
          <w:bCs/>
          <w:i/>
          <w:iCs/>
          <w:w w:val="120"/>
          <w:u w:val="single"/>
          <w:rtl/>
        </w:rPr>
        <w:t>داخ</w:t>
      </w:r>
      <w:r w:rsidRPr="008D3773">
        <w:rPr>
          <w:rFonts w:cs="Arabic Transparent" w:hint="cs"/>
          <w:b/>
          <w:bCs/>
          <w:i/>
          <w:iCs/>
          <w:w w:val="120"/>
          <w:u w:val="single"/>
          <w:rtl/>
        </w:rPr>
        <w:t>ــ</w:t>
      </w:r>
      <w:r w:rsidRPr="008D3773">
        <w:rPr>
          <w:rFonts w:cs="Arabic Transparent"/>
          <w:b/>
          <w:bCs/>
          <w:i/>
          <w:iCs/>
          <w:w w:val="120"/>
          <w:u w:val="single"/>
          <w:rtl/>
        </w:rPr>
        <w:t>ل</w:t>
      </w:r>
      <w:r w:rsidRPr="008D3773">
        <w:rPr>
          <w:rFonts w:cs="Arabic Transparent" w:hint="cs"/>
          <w:b/>
          <w:bCs/>
          <w:i/>
          <w:iCs/>
          <w:w w:val="120"/>
          <w:u w:val="single"/>
          <w:rtl/>
        </w:rPr>
        <w:t>ـــ</w:t>
      </w:r>
      <w:r w:rsidRPr="008D3773">
        <w:rPr>
          <w:rFonts w:cs="Arabic Transparent"/>
          <w:b/>
          <w:bCs/>
          <w:i/>
          <w:iCs/>
          <w:w w:val="120"/>
          <w:u w:val="single"/>
          <w:rtl/>
        </w:rPr>
        <w:t>ي</w:t>
      </w:r>
      <w:r w:rsidRPr="008D3773">
        <w:rPr>
          <w:rFonts w:cs="Arabic Transparent" w:hint="cs"/>
          <w:b/>
          <w:bCs/>
          <w:i/>
          <w:iCs/>
          <w:w w:val="120"/>
          <w:u w:val="single"/>
          <w:rtl/>
        </w:rPr>
        <w:t>ـ</w:t>
      </w:r>
      <w:r w:rsidRPr="008D3773">
        <w:rPr>
          <w:rFonts w:cs="Arabic Transparent"/>
          <w:b/>
          <w:bCs/>
          <w:i/>
          <w:iCs/>
          <w:w w:val="120"/>
          <w:u w:val="single"/>
          <w:rtl/>
        </w:rPr>
        <w:t>ة</w:t>
      </w:r>
    </w:p>
    <w:p w14:paraId="355251A5" w14:textId="77777777" w:rsidR="00BA309F" w:rsidRPr="008D3773" w:rsidRDefault="00BA309F" w:rsidP="00BA309F">
      <w:pPr>
        <w:bidi/>
        <w:spacing w:after="0" w:line="240" w:lineRule="auto"/>
        <w:rPr>
          <w:rFonts w:cs="Arabic Transparent"/>
          <w:b/>
          <w:bCs/>
          <w:i/>
          <w:iCs/>
          <w:w w:val="120"/>
          <w:u w:val="single"/>
          <w:rtl/>
        </w:rPr>
      </w:pPr>
      <w:r w:rsidRPr="008D3773">
        <w:rPr>
          <w:rFonts w:cs="Arabic Transparent" w:hint="cs"/>
          <w:b/>
          <w:bCs/>
          <w:i/>
          <w:iCs/>
          <w:w w:val="120"/>
          <w:u w:val="single"/>
          <w:rtl/>
        </w:rPr>
        <w:t>عمالة</w:t>
      </w:r>
      <w:r w:rsidRPr="008D3773">
        <w:rPr>
          <w:rFonts w:cs="Arabic Transparent"/>
          <w:b/>
          <w:bCs/>
          <w:i/>
          <w:iCs/>
          <w:w w:val="120"/>
          <w:u w:val="single"/>
          <w:rtl/>
        </w:rPr>
        <w:t xml:space="preserve"> </w:t>
      </w:r>
      <w:r w:rsidRPr="008D3773">
        <w:rPr>
          <w:rFonts w:cs="Arabic Transparent" w:hint="cs"/>
          <w:b/>
          <w:bCs/>
          <w:i/>
          <w:iCs/>
          <w:w w:val="120"/>
          <w:u w:val="single"/>
          <w:rtl/>
        </w:rPr>
        <w:t>تــــــ</w:t>
      </w:r>
      <w:r w:rsidRPr="008D3773">
        <w:rPr>
          <w:rFonts w:cs="Arabic Transparent" w:hint="cs"/>
          <w:b/>
          <w:bCs/>
          <w:i/>
          <w:iCs/>
          <w:w w:val="120"/>
          <w:u w:val="single"/>
          <w:rtl/>
          <w:lang w:bidi="ar-MA"/>
        </w:rPr>
        <w:t>ـ</w:t>
      </w:r>
      <w:r w:rsidRPr="008D3773">
        <w:rPr>
          <w:rFonts w:cs="Arabic Transparent" w:hint="cs"/>
          <w:b/>
          <w:bCs/>
          <w:i/>
          <w:iCs/>
          <w:w w:val="120"/>
          <w:u w:val="single"/>
          <w:rtl/>
        </w:rPr>
        <w:t>ــــ</w:t>
      </w:r>
      <w:proofErr w:type="spellStart"/>
      <w:r w:rsidRPr="008D3773">
        <w:rPr>
          <w:rFonts w:cs="Arabic Transparent"/>
          <w:b/>
          <w:bCs/>
          <w:i/>
          <w:iCs/>
          <w:w w:val="120"/>
          <w:u w:val="single"/>
          <w:rtl/>
        </w:rPr>
        <w:t>ارودانت</w:t>
      </w:r>
      <w:proofErr w:type="spellEnd"/>
    </w:p>
    <w:p w14:paraId="3212EC07" w14:textId="77777777" w:rsidR="00BA309F" w:rsidRPr="008D3773" w:rsidRDefault="00BA309F" w:rsidP="00BA309F">
      <w:pPr>
        <w:bidi/>
        <w:spacing w:after="0" w:line="240" w:lineRule="auto"/>
        <w:rPr>
          <w:rFonts w:cs="Arabic Transparent"/>
          <w:b/>
          <w:bCs/>
          <w:i/>
          <w:iCs/>
          <w:w w:val="120"/>
          <w:u w:val="single"/>
          <w:rtl/>
        </w:rPr>
      </w:pPr>
      <w:r w:rsidRPr="008D3773">
        <w:rPr>
          <w:rFonts w:cs="Arabic Transparent"/>
          <w:b/>
          <w:bCs/>
          <w:i/>
          <w:iCs/>
          <w:w w:val="120"/>
          <w:u w:val="single"/>
        </w:rPr>
        <w:t xml:space="preserve">  </w:t>
      </w:r>
      <w:r w:rsidRPr="008D3773">
        <w:rPr>
          <w:rFonts w:cs="Arabic Transparent"/>
          <w:b/>
          <w:bCs/>
          <w:i/>
          <w:iCs/>
          <w:w w:val="120"/>
          <w:u w:val="single"/>
          <w:rtl/>
        </w:rPr>
        <w:t>جماعة ت</w:t>
      </w:r>
      <w:r w:rsidRPr="008D3773">
        <w:rPr>
          <w:rFonts w:cs="Arabic Transparent" w:hint="cs"/>
          <w:b/>
          <w:bCs/>
          <w:i/>
          <w:iCs/>
          <w:w w:val="120"/>
          <w:u w:val="single"/>
          <w:rtl/>
        </w:rPr>
        <w:t>ــــــــ</w:t>
      </w:r>
      <w:r w:rsidRPr="008D3773">
        <w:rPr>
          <w:rFonts w:cs="Arabic Transparent"/>
          <w:b/>
          <w:bCs/>
          <w:i/>
          <w:iCs/>
          <w:w w:val="120"/>
          <w:u w:val="single"/>
          <w:rtl/>
        </w:rPr>
        <w:t>ارودانت</w:t>
      </w:r>
    </w:p>
    <w:p w14:paraId="1AF58E27" w14:textId="77777777" w:rsidR="00BA309F" w:rsidRPr="008D3773" w:rsidRDefault="00BA309F" w:rsidP="00BA309F">
      <w:pPr>
        <w:overflowPunct w:val="0"/>
        <w:autoSpaceDE w:val="0"/>
        <w:autoSpaceDN w:val="0"/>
        <w:bidi/>
        <w:adjustRightInd w:val="0"/>
        <w:spacing w:after="0" w:line="240" w:lineRule="auto"/>
        <w:rPr>
          <w:rFonts w:cs="Arabic Transparent"/>
          <w:b/>
          <w:bCs/>
          <w:i/>
          <w:iCs/>
          <w:w w:val="120"/>
          <w:u w:val="single"/>
        </w:rPr>
      </w:pPr>
      <w:r w:rsidRPr="008D3773">
        <w:rPr>
          <w:rFonts w:cs="Arabic Transparent" w:hint="cs"/>
          <w:b/>
          <w:bCs/>
          <w:i/>
          <w:iCs/>
          <w:w w:val="120"/>
          <w:u w:val="single"/>
          <w:rtl/>
        </w:rPr>
        <w:t>مديرية المصالح الجماعية</w:t>
      </w:r>
    </w:p>
    <w:p w14:paraId="595B3E31" w14:textId="77777777" w:rsidR="00BA309F" w:rsidRPr="008D3773" w:rsidRDefault="00BA309F" w:rsidP="00BA309F">
      <w:pPr>
        <w:bidi/>
        <w:spacing w:after="0" w:line="240" w:lineRule="auto"/>
        <w:rPr>
          <w:rFonts w:cs="Arabic Transparent"/>
          <w:b/>
          <w:bCs/>
          <w:w w:val="120"/>
          <w:rtl/>
          <w:lang w:bidi="ar-MA"/>
        </w:rPr>
      </w:pPr>
      <w:r w:rsidRPr="008D3773">
        <w:rPr>
          <w:rFonts w:cs="Arabic Transparent"/>
          <w:w w:val="120"/>
          <w:lang w:bidi="ar-MA"/>
        </w:rPr>
        <w:t xml:space="preserve">    </w:t>
      </w:r>
      <w:r w:rsidRPr="008D3773">
        <w:rPr>
          <w:rFonts w:cs="Arabic Transparent" w:hint="cs"/>
          <w:b/>
          <w:bCs/>
          <w:i/>
          <w:iCs/>
          <w:w w:val="120"/>
          <w:u w:val="single"/>
          <w:rtl/>
          <w:lang w:bidi="ar-MA"/>
        </w:rPr>
        <w:t>مكتب الصفقــــات</w:t>
      </w:r>
    </w:p>
    <w:p w14:paraId="614BA9E3" w14:textId="77777777" w:rsidR="006E55C3" w:rsidRPr="008D3773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</w:p>
    <w:p w14:paraId="42755FC6" w14:textId="77777777" w:rsidR="005633B8" w:rsidRPr="008D3773" w:rsidRDefault="005633B8" w:rsidP="005633B8">
      <w:pPr>
        <w:pStyle w:val="Titre2"/>
        <w:bidi/>
        <w:spacing w:before="120" w:after="0"/>
        <w:jc w:val="center"/>
        <w:rPr>
          <w:rFonts w:cs="Andalus"/>
          <w:sz w:val="48"/>
          <w:szCs w:val="48"/>
          <w:u w:val="dash"/>
          <w:lang w:eastAsia="en-US"/>
        </w:rPr>
      </w:pPr>
      <w:r w:rsidRPr="008D3773">
        <w:rPr>
          <w:rFonts w:cs="Andalus"/>
          <w:sz w:val="48"/>
          <w:szCs w:val="48"/>
          <w:u w:val="dash"/>
          <w:rtl/>
          <w:lang w:eastAsia="en-US"/>
        </w:rPr>
        <w:t>إعلان عن طلب عروض مفتوح</w:t>
      </w:r>
      <w:r w:rsidRPr="008D3773">
        <w:rPr>
          <w:rFonts w:cs="Andalus" w:hint="cs"/>
          <w:sz w:val="48"/>
          <w:szCs w:val="48"/>
          <w:u w:val="dash"/>
          <w:rtl/>
          <w:lang w:eastAsia="en-US"/>
        </w:rPr>
        <w:t xml:space="preserve"> دولي</w:t>
      </w:r>
      <w:r w:rsidRPr="008D3773">
        <w:rPr>
          <w:rFonts w:cs="Andalus"/>
          <w:sz w:val="48"/>
          <w:szCs w:val="48"/>
          <w:u w:val="dash"/>
          <w:rtl/>
          <w:lang w:eastAsia="en-US"/>
        </w:rPr>
        <w:t xml:space="preserve"> رقم:</w:t>
      </w:r>
      <w:r w:rsidRPr="008D3773">
        <w:rPr>
          <w:rFonts w:cs="Andalus"/>
          <w:sz w:val="48"/>
          <w:szCs w:val="48"/>
          <w:u w:val="dash"/>
          <w:lang w:eastAsia="en-US"/>
        </w:rPr>
        <w:t xml:space="preserve"> 03</w:t>
      </w:r>
      <w:r w:rsidRPr="008D3773">
        <w:rPr>
          <w:rFonts w:cs="Andalus" w:hint="cs"/>
          <w:sz w:val="48"/>
          <w:szCs w:val="48"/>
          <w:u w:val="dash"/>
          <w:rtl/>
          <w:lang w:eastAsia="en-US"/>
        </w:rPr>
        <w:t>/2025</w:t>
      </w:r>
      <w:r w:rsidRPr="008D3773">
        <w:rPr>
          <w:rFonts w:cs="Andalus"/>
          <w:sz w:val="48"/>
          <w:szCs w:val="48"/>
          <w:u w:val="dash"/>
          <w:lang w:eastAsia="en-US"/>
        </w:rPr>
        <w:t xml:space="preserve"> </w:t>
      </w:r>
    </w:p>
    <w:p w14:paraId="2BE80EEA" w14:textId="77777777" w:rsidR="005633B8" w:rsidRPr="008D3773" w:rsidRDefault="005633B8" w:rsidP="005633B8">
      <w:pPr>
        <w:bidi/>
        <w:rPr>
          <w:rtl/>
        </w:rPr>
      </w:pPr>
    </w:p>
    <w:p w14:paraId="0090F4A3" w14:textId="08E5B944" w:rsidR="005633B8" w:rsidRPr="008D3773" w:rsidRDefault="005633B8" w:rsidP="005633B8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sz w:val="30"/>
          <w:szCs w:val="30"/>
        </w:rPr>
      </w:pPr>
      <w:r w:rsidRPr="008D3773">
        <w:rPr>
          <w:rFonts w:cs="Arabic Transparent" w:hint="cs"/>
          <w:b/>
          <w:bCs/>
          <w:i/>
          <w:iCs/>
          <w:sz w:val="30"/>
          <w:szCs w:val="30"/>
          <w:rtl/>
        </w:rPr>
        <w:t>يوم</w:t>
      </w:r>
      <w:r w:rsidR="00E6419B" w:rsidRPr="008D3773">
        <w:rPr>
          <w:rFonts w:cs="Arabic Transparent" w:hint="cs"/>
          <w:b/>
          <w:bCs/>
          <w:i/>
          <w:iCs/>
          <w:sz w:val="30"/>
          <w:szCs w:val="30"/>
          <w:rtl/>
        </w:rPr>
        <w:t>20/02/2025</w:t>
      </w:r>
      <w:r w:rsidRPr="008D3773">
        <w:rPr>
          <w:rFonts w:cs="Arabic Transparent" w:hint="cs"/>
          <w:b/>
          <w:bCs/>
          <w:i/>
          <w:iCs/>
          <w:sz w:val="30"/>
          <w:szCs w:val="30"/>
          <w:rtl/>
        </w:rPr>
        <w:t xml:space="preserve"> </w:t>
      </w:r>
      <w:r w:rsidRPr="008D3773">
        <w:rPr>
          <w:rFonts w:cs="Arabic Transparent"/>
          <w:b/>
          <w:bCs/>
          <w:i/>
          <w:iCs/>
          <w:sz w:val="30"/>
          <w:szCs w:val="30"/>
          <w:rtl/>
        </w:rPr>
        <w:t xml:space="preserve">على الساعة </w:t>
      </w:r>
      <w:r w:rsidR="00850888" w:rsidRPr="008D3773">
        <w:rPr>
          <w:rFonts w:cs="Arabic Transparent"/>
          <w:b/>
          <w:bCs/>
          <w:i/>
          <w:iCs/>
          <w:sz w:val="30"/>
          <w:szCs w:val="30"/>
        </w:rPr>
        <w:t>12</w:t>
      </w:r>
      <w:r w:rsidR="00850888" w:rsidRPr="008D3773">
        <w:rPr>
          <w:rFonts w:cs="Arabic Transparent" w:hint="cs"/>
          <w:b/>
          <w:bCs/>
          <w:i/>
          <w:iCs/>
          <w:sz w:val="30"/>
          <w:szCs w:val="30"/>
          <w:rtl/>
          <w:lang w:bidi="ar-MA"/>
        </w:rPr>
        <w:t> زوالا</w:t>
      </w:r>
      <w:r w:rsidRPr="008D3773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سيتم في </w:t>
      </w:r>
      <w:r w:rsidRPr="008D3773">
        <w:rPr>
          <w:rFonts w:cs="Arabic Transparent" w:hint="cs"/>
          <w:i/>
          <w:iCs/>
          <w:sz w:val="30"/>
          <w:szCs w:val="30"/>
          <w:rtl/>
        </w:rPr>
        <w:t xml:space="preserve">قاعة 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الاجتماعات بمقر جماعة </w:t>
      </w:r>
      <w:r w:rsidRPr="008D3773">
        <w:rPr>
          <w:rFonts w:cs="Arabic Transparent" w:hint="cs"/>
          <w:i/>
          <w:iCs/>
          <w:sz w:val="30"/>
          <w:szCs w:val="30"/>
          <w:rtl/>
        </w:rPr>
        <w:t>تارودانت</w:t>
      </w:r>
      <w:r w:rsidR="001B4F21" w:rsidRPr="008D3773">
        <w:rPr>
          <w:rFonts w:cs="Arabic Transparent"/>
          <w:i/>
          <w:iCs/>
          <w:sz w:val="30"/>
          <w:szCs w:val="30"/>
        </w:rPr>
        <w:t xml:space="preserve"> </w:t>
      </w:r>
      <w:r w:rsidR="001B4F21" w:rsidRPr="008D3773">
        <w:rPr>
          <w:rFonts w:cs="Arabic Transparent" w:hint="cs"/>
          <w:i/>
          <w:iCs/>
          <w:sz w:val="30"/>
          <w:szCs w:val="30"/>
          <w:rtl/>
        </w:rPr>
        <w:t xml:space="preserve">بحي </w:t>
      </w:r>
      <w:proofErr w:type="spellStart"/>
      <w:r w:rsidR="001B4F21" w:rsidRPr="008D3773">
        <w:rPr>
          <w:rFonts w:cs="Arabic Transparent" w:hint="cs"/>
          <w:i/>
          <w:iCs/>
          <w:sz w:val="30"/>
          <w:szCs w:val="30"/>
          <w:rtl/>
          <w:lang w:bidi="ar-MA"/>
        </w:rPr>
        <w:t>المحايطة</w:t>
      </w:r>
      <w:proofErr w:type="spellEnd"/>
      <w:r w:rsidRPr="008D3773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Pr="008D3773">
        <w:rPr>
          <w:rFonts w:cs="Arabic Transparent" w:hint="cs"/>
          <w:i/>
          <w:iCs/>
          <w:sz w:val="28"/>
          <w:szCs w:val="28"/>
          <w:rtl/>
        </w:rPr>
        <w:t>فــتح</w:t>
      </w:r>
      <w:r w:rsidRPr="008D3773">
        <w:rPr>
          <w:rFonts w:cs="Arabic Transparent"/>
          <w:i/>
          <w:iCs/>
          <w:sz w:val="28"/>
          <w:szCs w:val="28"/>
          <w:rtl/>
        </w:rPr>
        <w:t xml:space="preserve"> </w:t>
      </w:r>
      <w:proofErr w:type="spellStart"/>
      <w:r w:rsidRPr="008D3773">
        <w:rPr>
          <w:rFonts w:cs="Arabic Transparent"/>
          <w:i/>
          <w:iCs/>
          <w:sz w:val="28"/>
          <w:szCs w:val="28"/>
          <w:rtl/>
        </w:rPr>
        <w:t>الأظرفة</w:t>
      </w:r>
      <w:proofErr w:type="spellEnd"/>
      <w:r w:rsidRPr="008D3773">
        <w:rPr>
          <w:rFonts w:cs="Arabic Transparent"/>
          <w:i/>
          <w:iCs/>
          <w:sz w:val="28"/>
          <w:szCs w:val="28"/>
          <w:rtl/>
        </w:rPr>
        <w:t xml:space="preserve"> المتعلقة بطلـب العروض </w:t>
      </w:r>
      <w:r w:rsidRPr="008D3773">
        <w:rPr>
          <w:rFonts w:cs="Arabic Transparent" w:hint="cs"/>
          <w:i/>
          <w:iCs/>
          <w:sz w:val="28"/>
          <w:szCs w:val="28"/>
          <w:rtl/>
        </w:rPr>
        <w:t xml:space="preserve">المفتوح </w:t>
      </w:r>
      <w:r w:rsidRPr="008D3773">
        <w:rPr>
          <w:rFonts w:cs="Arabic Transparent" w:hint="cs"/>
          <w:b/>
          <w:bCs/>
          <w:i/>
          <w:iCs/>
          <w:sz w:val="28"/>
          <w:szCs w:val="28"/>
          <w:rtl/>
        </w:rPr>
        <w:t>الدولي</w:t>
      </w:r>
      <w:r w:rsidRPr="008D3773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D3773">
        <w:rPr>
          <w:rFonts w:cs="Arabic Transparent"/>
          <w:i/>
          <w:iCs/>
          <w:sz w:val="28"/>
          <w:szCs w:val="28"/>
          <w:rtl/>
        </w:rPr>
        <w:t>بعروض أثمــان</w:t>
      </w:r>
      <w:r w:rsidRPr="008D3773">
        <w:rPr>
          <w:rFonts w:cs="Arabic Transparent" w:hint="cs"/>
          <w:i/>
          <w:iCs/>
          <w:sz w:val="28"/>
          <w:szCs w:val="28"/>
          <w:rtl/>
        </w:rPr>
        <w:t xml:space="preserve"> </w:t>
      </w:r>
      <w:bookmarkStart w:id="3" w:name="_Hlk156909998"/>
      <w:r w:rsidRPr="008D3773">
        <w:rPr>
          <w:rFonts w:cs="Arabic Transparent" w:hint="cs"/>
          <w:i/>
          <w:iCs/>
          <w:sz w:val="28"/>
          <w:szCs w:val="28"/>
          <w:rtl/>
        </w:rPr>
        <w:t>رق</w:t>
      </w:r>
      <w:r w:rsidRPr="008D3773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Pr="008D3773">
        <w:rPr>
          <w:rFonts w:cs="Arabic Transparent" w:hint="cs"/>
          <w:b/>
          <w:bCs/>
          <w:i/>
          <w:iCs/>
          <w:sz w:val="30"/>
          <w:szCs w:val="30"/>
          <w:rtl/>
        </w:rPr>
        <w:t>03/</w:t>
      </w:r>
      <w:r w:rsidR="00EF19ED" w:rsidRPr="008D3773">
        <w:rPr>
          <w:rFonts w:cs="Arabic Transparent"/>
          <w:b/>
          <w:bCs/>
          <w:i/>
          <w:iCs/>
          <w:sz w:val="30"/>
          <w:szCs w:val="30"/>
        </w:rPr>
        <w:t>2025</w:t>
      </w:r>
      <w:r w:rsidRPr="008D3773">
        <w:rPr>
          <w:rFonts w:cs="Arabic Transparent" w:hint="cs"/>
          <w:b/>
          <w:bCs/>
          <w:i/>
          <w:iCs/>
          <w:sz w:val="30"/>
          <w:szCs w:val="30"/>
          <w:rtl/>
        </w:rPr>
        <w:t xml:space="preserve"> </w:t>
      </w:r>
      <w:r w:rsidRPr="008D3773">
        <w:rPr>
          <w:rFonts w:cs="Arabic Transparent"/>
          <w:b/>
          <w:bCs/>
          <w:i/>
          <w:iCs/>
          <w:sz w:val="30"/>
          <w:szCs w:val="30"/>
          <w:rtl/>
        </w:rPr>
        <w:t>بتاريخ</w:t>
      </w:r>
      <w:r w:rsidRPr="008D3773">
        <w:rPr>
          <w:rFonts w:cs="Arabic Transparent" w:hint="cs"/>
          <w:b/>
          <w:bCs/>
          <w:i/>
          <w:iCs/>
          <w:sz w:val="30"/>
          <w:szCs w:val="30"/>
          <w:rtl/>
        </w:rPr>
        <w:t xml:space="preserve"> </w:t>
      </w:r>
      <w:bookmarkEnd w:id="3"/>
      <w:r w:rsidR="00E6419B" w:rsidRPr="008D3773">
        <w:rPr>
          <w:rFonts w:cs="Arabic Transparent" w:hint="cs"/>
          <w:b/>
          <w:bCs/>
          <w:i/>
          <w:iCs/>
          <w:sz w:val="30"/>
          <w:szCs w:val="30"/>
          <w:rtl/>
        </w:rPr>
        <w:t>20/02/2025</w:t>
      </w:r>
      <w:r w:rsidRPr="008D3773">
        <w:rPr>
          <w:rFonts w:cs="Arabic Transparent" w:hint="cs"/>
          <w:b/>
          <w:bCs/>
          <w:i/>
          <w:iCs/>
          <w:sz w:val="30"/>
          <w:szCs w:val="30"/>
          <w:rtl/>
        </w:rPr>
        <w:t xml:space="preserve"> </w:t>
      </w:r>
      <w:r w:rsidRPr="008D3773">
        <w:rPr>
          <w:rFonts w:cs="Arabic Transparent"/>
          <w:i/>
          <w:iCs/>
          <w:sz w:val="30"/>
          <w:szCs w:val="30"/>
          <w:rtl/>
        </w:rPr>
        <w:t>لأجل</w:t>
      </w:r>
      <w:r w:rsidRPr="008D3773">
        <w:rPr>
          <w:rFonts w:asciiTheme="majorBidi" w:hAnsiTheme="majorBidi" w:cstheme="majorBidi"/>
          <w:sz w:val="30"/>
          <w:szCs w:val="30"/>
          <w:rtl/>
          <w:lang w:bidi="ar-MA"/>
        </w:rPr>
        <w:t xml:space="preserve">: </w:t>
      </w:r>
      <w:r w:rsidRPr="008D3773">
        <w:rPr>
          <w:rFonts w:cs="Arabic Transparent"/>
          <w:b/>
          <w:bCs/>
          <w:i/>
          <w:iCs/>
          <w:sz w:val="30"/>
          <w:szCs w:val="30"/>
          <w:rtl/>
        </w:rPr>
        <w:t>اقتناء محروقات ومشحما</w:t>
      </w:r>
      <w:r w:rsidRPr="008D3773">
        <w:rPr>
          <w:rFonts w:cs="Arabic Transparent" w:hint="cs"/>
          <w:b/>
          <w:bCs/>
          <w:i/>
          <w:iCs/>
          <w:sz w:val="30"/>
          <w:szCs w:val="30"/>
          <w:rtl/>
        </w:rPr>
        <w:t>ت لفائدة جماعة تارودانت</w:t>
      </w:r>
      <w:r w:rsidRPr="008D3773">
        <w:rPr>
          <w:rFonts w:cs="Arabic Transparent"/>
          <w:b/>
          <w:bCs/>
          <w:i/>
          <w:iCs/>
          <w:sz w:val="30"/>
          <w:szCs w:val="30"/>
        </w:rPr>
        <w:t>.</w:t>
      </w:r>
      <w:r w:rsidRPr="008D3773">
        <w:rPr>
          <w:rFonts w:cs="Arabic Transparent"/>
          <w:b/>
          <w:bCs/>
          <w:i/>
          <w:iCs/>
          <w:sz w:val="30"/>
          <w:szCs w:val="30"/>
          <w:rtl/>
        </w:rPr>
        <w:t xml:space="preserve"> </w:t>
      </w:r>
    </w:p>
    <w:p w14:paraId="5405CB95" w14:textId="77777777" w:rsidR="005633B8" w:rsidRPr="008D3773" w:rsidRDefault="005633B8" w:rsidP="005633B8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sz w:val="30"/>
          <w:szCs w:val="30"/>
          <w:rtl/>
        </w:rPr>
      </w:pPr>
      <w:r w:rsidRPr="008D3773">
        <w:rPr>
          <w:rFonts w:cs="Arabic Transparent" w:hint="cs"/>
          <w:i/>
          <w:iCs/>
          <w:sz w:val="30"/>
          <w:szCs w:val="30"/>
          <w:rtl/>
        </w:rPr>
        <w:t>يحمل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 ملف طلب العروض من </w:t>
      </w:r>
      <w:r w:rsidRPr="008D3773">
        <w:rPr>
          <w:rFonts w:cs="Arabic Transparent" w:hint="cs"/>
          <w:i/>
          <w:iCs/>
          <w:sz w:val="30"/>
          <w:szCs w:val="30"/>
          <w:rtl/>
        </w:rPr>
        <w:t>إ</w:t>
      </w:r>
      <w:r w:rsidRPr="008D3773">
        <w:rPr>
          <w:rFonts w:cs="Arabic Transparent"/>
          <w:i/>
          <w:iCs/>
          <w:sz w:val="30"/>
          <w:szCs w:val="30"/>
          <w:rtl/>
        </w:rPr>
        <w:t>لكتروني</w:t>
      </w:r>
      <w:r w:rsidRPr="008D3773">
        <w:rPr>
          <w:rFonts w:cs="Arabic Transparent" w:hint="cs"/>
          <w:i/>
          <w:iCs/>
          <w:sz w:val="30"/>
          <w:szCs w:val="30"/>
          <w:rtl/>
        </w:rPr>
        <w:t xml:space="preserve"> من بوابة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 </w:t>
      </w:r>
      <w:r w:rsidRPr="008D3773">
        <w:rPr>
          <w:rFonts w:cs="Arabic Transparent" w:hint="cs"/>
          <w:i/>
          <w:iCs/>
          <w:sz w:val="30"/>
          <w:szCs w:val="30"/>
          <w:rtl/>
        </w:rPr>
        <w:t>ا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لصفقات العمومية </w:t>
      </w:r>
      <w:hyperlink r:id="rId8" w:history="1">
        <w:r w:rsidRPr="008D3773">
          <w:rPr>
            <w:rStyle w:val="Lienhypertexte"/>
            <w:rFonts w:cs="Arabic Transparent"/>
            <w:i/>
            <w:iCs/>
            <w:color w:val="auto"/>
            <w:sz w:val="28"/>
            <w:szCs w:val="28"/>
          </w:rPr>
          <w:t>www.marchespublics.gov.ma</w:t>
        </w:r>
      </w:hyperlink>
    </w:p>
    <w:p w14:paraId="7D600013" w14:textId="77777777" w:rsidR="005633B8" w:rsidRPr="008D3773" w:rsidRDefault="005633B8" w:rsidP="005633B8">
      <w:pPr>
        <w:bidi/>
        <w:spacing w:after="240" w:line="360" w:lineRule="auto"/>
        <w:ind w:firstLine="543"/>
        <w:jc w:val="both"/>
        <w:rPr>
          <w:rFonts w:cs="Arabic Transparent"/>
          <w:i/>
          <w:iCs/>
          <w:sz w:val="30"/>
          <w:szCs w:val="30"/>
          <w:lang w:bidi="ar-MA"/>
        </w:rPr>
      </w:pPr>
      <w:r w:rsidRPr="008D3773">
        <w:rPr>
          <w:rFonts w:cs="Arabic Transparent" w:hint="cs"/>
          <w:i/>
          <w:iCs/>
          <w:sz w:val="30"/>
          <w:szCs w:val="30"/>
          <w:rtl/>
        </w:rPr>
        <w:t xml:space="preserve">يحدد المبلغ التقديري 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لكلفة </w:t>
      </w:r>
      <w:r w:rsidRPr="008D3773">
        <w:rPr>
          <w:rFonts w:cs="Arabic Transparent" w:hint="cs"/>
          <w:i/>
          <w:iCs/>
          <w:sz w:val="30"/>
          <w:szCs w:val="30"/>
          <w:rtl/>
        </w:rPr>
        <w:t xml:space="preserve">الاعمال المعد </w:t>
      </w:r>
      <w:r w:rsidRPr="008D3773">
        <w:rPr>
          <w:rFonts w:cs="Arabic Transparent"/>
          <w:i/>
          <w:iCs/>
          <w:sz w:val="30"/>
          <w:szCs w:val="30"/>
          <w:rtl/>
        </w:rPr>
        <w:t>من طرف صاحب المشروع في مبلغ</w:t>
      </w:r>
      <w:r w:rsidRPr="008D3773">
        <w:rPr>
          <w:rFonts w:cs="Arabic Transparent" w:hint="cs"/>
          <w:i/>
          <w:iCs/>
          <w:sz w:val="30"/>
          <w:szCs w:val="30"/>
          <w:rtl/>
          <w:lang w:bidi="ar-MA"/>
        </w:rPr>
        <w:t xml:space="preserve"> مليون وثمانمائ</w:t>
      </w:r>
      <w:r w:rsidRPr="008D3773">
        <w:rPr>
          <w:rFonts w:cs="Arabic Transparent" w:hint="eastAsia"/>
          <w:i/>
          <w:iCs/>
          <w:sz w:val="30"/>
          <w:szCs w:val="30"/>
          <w:rtl/>
          <w:lang w:bidi="ar-MA"/>
        </w:rPr>
        <w:t>ة</w:t>
      </w:r>
      <w:r w:rsidRPr="008D3773">
        <w:rPr>
          <w:rFonts w:cs="Arabic Transparent" w:hint="cs"/>
          <w:i/>
          <w:iCs/>
          <w:sz w:val="30"/>
          <w:szCs w:val="30"/>
          <w:rtl/>
          <w:lang w:bidi="ar-MA"/>
        </w:rPr>
        <w:t xml:space="preserve"> وثمانية وستون ألفا و مئة </w:t>
      </w:r>
      <w:proofErr w:type="gramStart"/>
      <w:r w:rsidRPr="008D3773">
        <w:rPr>
          <w:rFonts w:cs="Arabic Transparent"/>
          <w:i/>
          <w:iCs/>
          <w:sz w:val="30"/>
          <w:szCs w:val="30"/>
          <w:rtl/>
        </w:rPr>
        <w:t>(</w:t>
      </w:r>
      <w:r w:rsidRPr="008D3773">
        <w:rPr>
          <w:rFonts w:cs="Arabic Transparent"/>
          <w:i/>
          <w:iCs/>
          <w:sz w:val="30"/>
          <w:szCs w:val="30"/>
        </w:rPr>
        <w:t> (</w:t>
      </w:r>
      <w:proofErr w:type="gramEnd"/>
      <w:r w:rsidRPr="008D3773">
        <w:rPr>
          <w:rFonts w:cs="Arabic Transparent"/>
          <w:i/>
          <w:iCs/>
          <w:sz w:val="30"/>
          <w:szCs w:val="30"/>
        </w:rPr>
        <w:t>1 868 100.00</w:t>
      </w:r>
      <w:r w:rsidRPr="008D3773">
        <w:rPr>
          <w:rFonts w:cs="Arabic Transparent"/>
          <w:i/>
          <w:iCs/>
          <w:sz w:val="30"/>
          <w:szCs w:val="30"/>
          <w:rtl/>
        </w:rPr>
        <w:t>درهم</w:t>
      </w:r>
      <w:r w:rsidRPr="008D3773">
        <w:rPr>
          <w:rFonts w:cs="Arabic Transparent" w:hint="cs"/>
          <w:i/>
          <w:iCs/>
          <w:sz w:val="30"/>
          <w:szCs w:val="30"/>
          <w:rtl/>
        </w:rPr>
        <w:t>.</w:t>
      </w:r>
      <w:r w:rsidRPr="008D3773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</w:p>
    <w:p w14:paraId="66EFC240" w14:textId="77777777" w:rsidR="005633B8" w:rsidRPr="008D3773" w:rsidRDefault="005633B8" w:rsidP="005633B8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8D3773">
        <w:rPr>
          <w:rFonts w:cs="Arabic Transparent" w:hint="cs"/>
          <w:i/>
          <w:iCs/>
          <w:sz w:val="30"/>
          <w:szCs w:val="30"/>
          <w:rtl/>
        </w:rPr>
        <w:t>ي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حدد الضمان المؤقت في مبلغ: </w:t>
      </w:r>
      <w:r w:rsidRPr="008D3773">
        <w:rPr>
          <w:rFonts w:cs="Arabic Transparent" w:hint="cs"/>
          <w:i/>
          <w:iCs/>
          <w:sz w:val="30"/>
          <w:szCs w:val="30"/>
          <w:rtl/>
        </w:rPr>
        <w:t>سبعة وثلاثون ألفا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 </w:t>
      </w:r>
      <w:proofErr w:type="gramStart"/>
      <w:r w:rsidRPr="008D3773">
        <w:rPr>
          <w:rFonts w:cs="Arabic Transparent" w:hint="cs"/>
          <w:i/>
          <w:iCs/>
          <w:sz w:val="30"/>
          <w:szCs w:val="30"/>
          <w:rtl/>
        </w:rPr>
        <w:t>(</w:t>
      </w:r>
      <w:r w:rsidRPr="008D3773">
        <w:rPr>
          <w:rFonts w:cs="Arabic Transparent"/>
          <w:i/>
          <w:iCs/>
          <w:sz w:val="30"/>
          <w:szCs w:val="30"/>
        </w:rPr>
        <w:t xml:space="preserve"> 37</w:t>
      </w:r>
      <w:proofErr w:type="gramEnd"/>
      <w:r w:rsidRPr="008D3773">
        <w:rPr>
          <w:rFonts w:cs="Arabic Transparent"/>
          <w:i/>
          <w:iCs/>
          <w:sz w:val="30"/>
          <w:szCs w:val="30"/>
        </w:rPr>
        <w:t> 000.00</w:t>
      </w:r>
      <w:r w:rsidRPr="008D3773">
        <w:rPr>
          <w:rFonts w:cs="Arabic Transparent" w:hint="cs"/>
          <w:i/>
          <w:iCs/>
          <w:sz w:val="30"/>
          <w:szCs w:val="30"/>
          <w:rtl/>
        </w:rPr>
        <w:t>) دره</w:t>
      </w:r>
      <w:r w:rsidRPr="008D3773">
        <w:rPr>
          <w:rFonts w:cs="Arabic Transparent" w:hint="cs"/>
          <w:i/>
          <w:iCs/>
          <w:sz w:val="30"/>
          <w:szCs w:val="30"/>
          <w:rtl/>
          <w:lang w:bidi="ar-MA"/>
        </w:rPr>
        <w:t>م</w:t>
      </w:r>
    </w:p>
    <w:p w14:paraId="16FBFA14" w14:textId="77777777" w:rsidR="005633B8" w:rsidRPr="008D3773" w:rsidRDefault="005633B8" w:rsidP="005633B8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sz w:val="30"/>
          <w:szCs w:val="30"/>
        </w:rPr>
      </w:pPr>
      <w:r w:rsidRPr="008D3773">
        <w:rPr>
          <w:rFonts w:cs="Arabic Transparent"/>
          <w:i/>
          <w:iCs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Pr="008D3773">
        <w:rPr>
          <w:rFonts w:cs="Arabic Transparent"/>
          <w:i/>
          <w:iCs/>
          <w:sz w:val="30"/>
          <w:szCs w:val="30"/>
        </w:rPr>
        <w:t>30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 </w:t>
      </w:r>
      <w:r w:rsidRPr="008D3773">
        <w:rPr>
          <w:rFonts w:cs="Arabic Transparent"/>
          <w:i/>
          <w:iCs/>
          <w:sz w:val="30"/>
          <w:szCs w:val="30"/>
        </w:rPr>
        <w:t>34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 من المرسوم المتعلق بالصفقات العمومية.</w:t>
      </w:r>
    </w:p>
    <w:p w14:paraId="5BB58929" w14:textId="77777777" w:rsidR="005633B8" w:rsidRPr="008D3773" w:rsidRDefault="005633B8" w:rsidP="005633B8">
      <w:pPr>
        <w:bidi/>
        <w:spacing w:after="24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sz w:val="28"/>
          <w:szCs w:val="28"/>
        </w:rPr>
      </w:pPr>
      <w:r w:rsidRPr="008D3773">
        <w:rPr>
          <w:rFonts w:ascii="Arial Narrow" w:hAnsi="Arial Narrow" w:cs="Arabic Transparent"/>
          <w:i/>
          <w:iCs/>
          <w:sz w:val="28"/>
          <w:szCs w:val="28"/>
          <w:rtl/>
        </w:rPr>
        <w:t>يجب إيداع ملفكم بطريقة إلكترونية في بوابة الصفقات العمومية</w:t>
      </w:r>
      <w:r w:rsidRPr="008D3773">
        <w:rPr>
          <w:rStyle w:val="Lienhypertexte"/>
          <w:color w:val="auto"/>
          <w:rtl/>
        </w:rPr>
        <w:t xml:space="preserve"> </w:t>
      </w:r>
      <w:hyperlink r:id="rId9" w:history="1">
        <w:r w:rsidRPr="008D3773">
          <w:rPr>
            <w:rStyle w:val="Lienhypertexte"/>
            <w:rFonts w:cs="Arabic Transparent"/>
            <w:i/>
            <w:iCs/>
            <w:color w:val="auto"/>
            <w:sz w:val="28"/>
            <w:szCs w:val="28"/>
          </w:rPr>
          <w:t>www.marchespublics.gov.ma</w:t>
        </w:r>
      </w:hyperlink>
    </w:p>
    <w:p w14:paraId="5E5BD710" w14:textId="77777777" w:rsidR="005633B8" w:rsidRPr="008D3773" w:rsidRDefault="005633B8" w:rsidP="005633B8">
      <w:pPr>
        <w:bidi/>
        <w:spacing w:after="240" w:line="360" w:lineRule="auto"/>
        <w:ind w:left="141" w:right="142" w:firstLine="284"/>
        <w:jc w:val="both"/>
        <w:rPr>
          <w:rFonts w:cs="Arabic Transparent"/>
          <w:b/>
          <w:bCs/>
          <w:i/>
          <w:iCs/>
          <w:sz w:val="28"/>
          <w:szCs w:val="28"/>
        </w:rPr>
      </w:pPr>
      <w:r w:rsidRPr="008D3773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Pr="008D3773">
        <w:rPr>
          <w:rFonts w:cs="Arabic Transparent"/>
          <w:i/>
          <w:iCs/>
          <w:sz w:val="30"/>
          <w:szCs w:val="30"/>
        </w:rPr>
        <w:t>8</w:t>
      </w:r>
      <w:r w:rsidRPr="008D3773">
        <w:rPr>
          <w:rFonts w:cs="Arabic Transparent"/>
          <w:i/>
          <w:iCs/>
          <w:sz w:val="30"/>
          <w:szCs w:val="30"/>
          <w:rtl/>
        </w:rPr>
        <w:t xml:space="preserve"> من نظام الاستشارة</w:t>
      </w:r>
      <w:r w:rsidRPr="008D3773">
        <w:rPr>
          <w:rFonts w:cs="Arabic Transparent" w:hint="cs"/>
          <w:b/>
          <w:bCs/>
          <w:i/>
          <w:iCs/>
          <w:sz w:val="28"/>
          <w:szCs w:val="28"/>
          <w:rtl/>
        </w:rPr>
        <w:t>.</w:t>
      </w:r>
    </w:p>
    <w:p w14:paraId="0456739B" w14:textId="77777777" w:rsidR="005633B8" w:rsidRPr="008D3773" w:rsidRDefault="005633B8" w:rsidP="005633B8">
      <w:pPr>
        <w:jc w:val="both"/>
        <w:rPr>
          <w:rFonts w:cs="Arabic Transparent"/>
          <w:i/>
          <w:iCs/>
          <w:sz w:val="30"/>
          <w:szCs w:val="30"/>
          <w:rtl/>
        </w:rPr>
      </w:pPr>
    </w:p>
    <w:p w14:paraId="24BF9A14" w14:textId="610ED483" w:rsidR="006E55C3" w:rsidRPr="008D3773" w:rsidRDefault="006E55C3" w:rsidP="005633B8">
      <w:pPr>
        <w:pStyle w:val="Titre2"/>
        <w:bidi/>
        <w:spacing w:before="120" w:after="0"/>
        <w:jc w:val="center"/>
        <w:rPr>
          <w:rFonts w:cs="Arabic Transparent"/>
          <w:i w:val="0"/>
          <w:iCs w:val="0"/>
          <w:sz w:val="30"/>
          <w:szCs w:val="30"/>
          <w:rtl/>
        </w:rPr>
      </w:pPr>
    </w:p>
    <w:sectPr w:rsidR="006E55C3" w:rsidRPr="008D3773" w:rsidSect="0014103F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4B43"/>
    <w:multiLevelType w:val="hybridMultilevel"/>
    <w:tmpl w:val="F970DE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3324977">
    <w:abstractNumId w:val="3"/>
  </w:num>
  <w:num w:numId="2" w16cid:durableId="923761220">
    <w:abstractNumId w:val="1"/>
  </w:num>
  <w:num w:numId="3" w16cid:durableId="439570049">
    <w:abstractNumId w:val="2"/>
  </w:num>
  <w:num w:numId="4" w16cid:durableId="1805007528">
    <w:abstractNumId w:val="0"/>
  </w:num>
  <w:num w:numId="5" w16cid:durableId="1518157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3267C"/>
    <w:rsid w:val="00043A6A"/>
    <w:rsid w:val="00044EB2"/>
    <w:rsid w:val="00062DB5"/>
    <w:rsid w:val="00065DB4"/>
    <w:rsid w:val="000724BA"/>
    <w:rsid w:val="00094479"/>
    <w:rsid w:val="000B1DCB"/>
    <w:rsid w:val="000C04C5"/>
    <w:rsid w:val="000E07CC"/>
    <w:rsid w:val="000F0B0D"/>
    <w:rsid w:val="00112D1C"/>
    <w:rsid w:val="00113356"/>
    <w:rsid w:val="00120366"/>
    <w:rsid w:val="00124E9E"/>
    <w:rsid w:val="00133654"/>
    <w:rsid w:val="00134A65"/>
    <w:rsid w:val="00137472"/>
    <w:rsid w:val="0014103F"/>
    <w:rsid w:val="00150F90"/>
    <w:rsid w:val="00151A78"/>
    <w:rsid w:val="0016286E"/>
    <w:rsid w:val="001825AD"/>
    <w:rsid w:val="00185832"/>
    <w:rsid w:val="00186AF0"/>
    <w:rsid w:val="00187054"/>
    <w:rsid w:val="00187806"/>
    <w:rsid w:val="001962D0"/>
    <w:rsid w:val="001A753F"/>
    <w:rsid w:val="001B3078"/>
    <w:rsid w:val="001B4C0F"/>
    <w:rsid w:val="001B4F21"/>
    <w:rsid w:val="001D4D33"/>
    <w:rsid w:val="001F2C92"/>
    <w:rsid w:val="001F6E07"/>
    <w:rsid w:val="00227233"/>
    <w:rsid w:val="002401DD"/>
    <w:rsid w:val="00252863"/>
    <w:rsid w:val="00261F27"/>
    <w:rsid w:val="00262E7B"/>
    <w:rsid w:val="00264C2C"/>
    <w:rsid w:val="00267F80"/>
    <w:rsid w:val="00271B76"/>
    <w:rsid w:val="002768F9"/>
    <w:rsid w:val="00293686"/>
    <w:rsid w:val="002B2D56"/>
    <w:rsid w:val="002C18A4"/>
    <w:rsid w:val="002C6513"/>
    <w:rsid w:val="002C71B3"/>
    <w:rsid w:val="002F765C"/>
    <w:rsid w:val="002F7662"/>
    <w:rsid w:val="00312515"/>
    <w:rsid w:val="003250C9"/>
    <w:rsid w:val="00341DD4"/>
    <w:rsid w:val="00352B00"/>
    <w:rsid w:val="00355CBB"/>
    <w:rsid w:val="003625AC"/>
    <w:rsid w:val="00363585"/>
    <w:rsid w:val="00363608"/>
    <w:rsid w:val="0036426A"/>
    <w:rsid w:val="00364BD4"/>
    <w:rsid w:val="00370C00"/>
    <w:rsid w:val="00372AB0"/>
    <w:rsid w:val="00381D85"/>
    <w:rsid w:val="003A274E"/>
    <w:rsid w:val="003B151E"/>
    <w:rsid w:val="003C141D"/>
    <w:rsid w:val="003D0823"/>
    <w:rsid w:val="003F3624"/>
    <w:rsid w:val="00422998"/>
    <w:rsid w:val="0042669A"/>
    <w:rsid w:val="00426FEE"/>
    <w:rsid w:val="00451B57"/>
    <w:rsid w:val="0045795A"/>
    <w:rsid w:val="0046293E"/>
    <w:rsid w:val="0047368C"/>
    <w:rsid w:val="004870BD"/>
    <w:rsid w:val="004D7123"/>
    <w:rsid w:val="004E13B2"/>
    <w:rsid w:val="00503A40"/>
    <w:rsid w:val="00530FD1"/>
    <w:rsid w:val="00557A5E"/>
    <w:rsid w:val="00560A69"/>
    <w:rsid w:val="005633B8"/>
    <w:rsid w:val="005674A8"/>
    <w:rsid w:val="0057443A"/>
    <w:rsid w:val="005814A3"/>
    <w:rsid w:val="00590107"/>
    <w:rsid w:val="005D1A34"/>
    <w:rsid w:val="005F3637"/>
    <w:rsid w:val="00602A03"/>
    <w:rsid w:val="00606F32"/>
    <w:rsid w:val="00610682"/>
    <w:rsid w:val="006117BE"/>
    <w:rsid w:val="00611FB3"/>
    <w:rsid w:val="006166A5"/>
    <w:rsid w:val="0062404C"/>
    <w:rsid w:val="006250FB"/>
    <w:rsid w:val="00631093"/>
    <w:rsid w:val="00635036"/>
    <w:rsid w:val="006411FC"/>
    <w:rsid w:val="00657C42"/>
    <w:rsid w:val="0066029F"/>
    <w:rsid w:val="00675150"/>
    <w:rsid w:val="006813EC"/>
    <w:rsid w:val="006921AA"/>
    <w:rsid w:val="006A34BA"/>
    <w:rsid w:val="006D4CD5"/>
    <w:rsid w:val="006E55C3"/>
    <w:rsid w:val="006E7AF2"/>
    <w:rsid w:val="006F5D92"/>
    <w:rsid w:val="00710D8E"/>
    <w:rsid w:val="00717577"/>
    <w:rsid w:val="00724F2E"/>
    <w:rsid w:val="0072624D"/>
    <w:rsid w:val="00731FDE"/>
    <w:rsid w:val="007419A2"/>
    <w:rsid w:val="00752155"/>
    <w:rsid w:val="007535F6"/>
    <w:rsid w:val="00772623"/>
    <w:rsid w:val="0077303E"/>
    <w:rsid w:val="007921AF"/>
    <w:rsid w:val="007B50D2"/>
    <w:rsid w:val="007D0721"/>
    <w:rsid w:val="007E5986"/>
    <w:rsid w:val="007F491F"/>
    <w:rsid w:val="007F6DC4"/>
    <w:rsid w:val="00802FC9"/>
    <w:rsid w:val="00811F47"/>
    <w:rsid w:val="00817433"/>
    <w:rsid w:val="00820303"/>
    <w:rsid w:val="00820819"/>
    <w:rsid w:val="008415C1"/>
    <w:rsid w:val="00845ADF"/>
    <w:rsid w:val="00850888"/>
    <w:rsid w:val="00870B5D"/>
    <w:rsid w:val="008772A6"/>
    <w:rsid w:val="00885A9A"/>
    <w:rsid w:val="008A2E27"/>
    <w:rsid w:val="008B4F2C"/>
    <w:rsid w:val="008D3773"/>
    <w:rsid w:val="008D4F11"/>
    <w:rsid w:val="008D5965"/>
    <w:rsid w:val="00901CBB"/>
    <w:rsid w:val="0091389F"/>
    <w:rsid w:val="00940C12"/>
    <w:rsid w:val="00943B35"/>
    <w:rsid w:val="009507E2"/>
    <w:rsid w:val="009526A6"/>
    <w:rsid w:val="009604B2"/>
    <w:rsid w:val="009646F7"/>
    <w:rsid w:val="00974389"/>
    <w:rsid w:val="00983B0A"/>
    <w:rsid w:val="0099103D"/>
    <w:rsid w:val="009B1AF0"/>
    <w:rsid w:val="00A01322"/>
    <w:rsid w:val="00A14A62"/>
    <w:rsid w:val="00A200A4"/>
    <w:rsid w:val="00A2214C"/>
    <w:rsid w:val="00A22A44"/>
    <w:rsid w:val="00A505A8"/>
    <w:rsid w:val="00A54F65"/>
    <w:rsid w:val="00A63040"/>
    <w:rsid w:val="00A84C83"/>
    <w:rsid w:val="00A96D60"/>
    <w:rsid w:val="00A97602"/>
    <w:rsid w:val="00AA12AF"/>
    <w:rsid w:val="00AB04B9"/>
    <w:rsid w:val="00AB4DDF"/>
    <w:rsid w:val="00AB6CEA"/>
    <w:rsid w:val="00AC220E"/>
    <w:rsid w:val="00B04F92"/>
    <w:rsid w:val="00B25961"/>
    <w:rsid w:val="00B32594"/>
    <w:rsid w:val="00B6112D"/>
    <w:rsid w:val="00B71F99"/>
    <w:rsid w:val="00B73551"/>
    <w:rsid w:val="00B93227"/>
    <w:rsid w:val="00BA309F"/>
    <w:rsid w:val="00BA66BF"/>
    <w:rsid w:val="00BC0B7D"/>
    <w:rsid w:val="00BD1F6E"/>
    <w:rsid w:val="00BE56BF"/>
    <w:rsid w:val="00BF0C53"/>
    <w:rsid w:val="00C02718"/>
    <w:rsid w:val="00C11D33"/>
    <w:rsid w:val="00C25D51"/>
    <w:rsid w:val="00C30033"/>
    <w:rsid w:val="00C41DB3"/>
    <w:rsid w:val="00C60477"/>
    <w:rsid w:val="00C65E65"/>
    <w:rsid w:val="00C77DFD"/>
    <w:rsid w:val="00C83AC9"/>
    <w:rsid w:val="00C95588"/>
    <w:rsid w:val="00C9767E"/>
    <w:rsid w:val="00CA2C90"/>
    <w:rsid w:val="00CB7F31"/>
    <w:rsid w:val="00CC01D9"/>
    <w:rsid w:val="00CC465A"/>
    <w:rsid w:val="00CD202A"/>
    <w:rsid w:val="00D00ED3"/>
    <w:rsid w:val="00D056D3"/>
    <w:rsid w:val="00D06B18"/>
    <w:rsid w:val="00D11886"/>
    <w:rsid w:val="00D21067"/>
    <w:rsid w:val="00D370A0"/>
    <w:rsid w:val="00D424EA"/>
    <w:rsid w:val="00D42CAA"/>
    <w:rsid w:val="00D67579"/>
    <w:rsid w:val="00D70373"/>
    <w:rsid w:val="00D779A4"/>
    <w:rsid w:val="00DA360B"/>
    <w:rsid w:val="00DC04E9"/>
    <w:rsid w:val="00DD5B86"/>
    <w:rsid w:val="00DD7C67"/>
    <w:rsid w:val="00E018A1"/>
    <w:rsid w:val="00E02AD2"/>
    <w:rsid w:val="00E056B2"/>
    <w:rsid w:val="00E16075"/>
    <w:rsid w:val="00E20331"/>
    <w:rsid w:val="00E338DC"/>
    <w:rsid w:val="00E5423D"/>
    <w:rsid w:val="00E6419B"/>
    <w:rsid w:val="00E65EA6"/>
    <w:rsid w:val="00E744A7"/>
    <w:rsid w:val="00EA07AA"/>
    <w:rsid w:val="00EA4FA7"/>
    <w:rsid w:val="00EA75E5"/>
    <w:rsid w:val="00EB0468"/>
    <w:rsid w:val="00EB5794"/>
    <w:rsid w:val="00ED4BBE"/>
    <w:rsid w:val="00ED77AC"/>
    <w:rsid w:val="00EF19ED"/>
    <w:rsid w:val="00F0491D"/>
    <w:rsid w:val="00F07BA8"/>
    <w:rsid w:val="00F1359A"/>
    <w:rsid w:val="00F26428"/>
    <w:rsid w:val="00F3406B"/>
    <w:rsid w:val="00F369F8"/>
    <w:rsid w:val="00F82451"/>
    <w:rsid w:val="00F8245A"/>
    <w:rsid w:val="00FA0BA9"/>
    <w:rsid w:val="00FB6A91"/>
    <w:rsid w:val="00FB6EF8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HANAN</cp:lastModifiedBy>
  <cp:revision>111</cp:revision>
  <cp:lastPrinted>2025-01-15T09:42:00Z</cp:lastPrinted>
  <dcterms:created xsi:type="dcterms:W3CDTF">2019-07-15T15:55:00Z</dcterms:created>
  <dcterms:modified xsi:type="dcterms:W3CDTF">2025-01-23T10:53:00Z</dcterms:modified>
</cp:coreProperties>
</file>